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right="15"/>
        <w:rPr>
          <w:rStyle w:val="10"/>
          <w:rFonts w:ascii="黑体" w:hAnsi="黑体" w:eastAsia="黑体"/>
          <w:sz w:val="28"/>
          <w:szCs w:val="28"/>
        </w:rPr>
      </w:pPr>
      <w:r>
        <w:rPr>
          <w:rStyle w:val="10"/>
          <w:rFonts w:hint="eastAsia" w:ascii="黑体" w:hAnsi="黑体" w:eastAsia="黑体"/>
          <w:sz w:val="28"/>
          <w:szCs w:val="28"/>
        </w:rPr>
        <w:t>附件</w:t>
      </w: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bCs/>
          <w:color w:val="000000"/>
          <w:sz w:val="3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浙江省社会科学普及基地申报表</w:t>
      </w:r>
    </w:p>
    <w:p>
      <w:pPr>
        <w:snapToGrid w:val="0"/>
        <w:spacing w:line="360" w:lineRule="auto"/>
        <w:rPr>
          <w:b/>
          <w:bCs/>
          <w:color w:val="000000"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color w:val="000000"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jc w:val="lef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10160" r="7620" b="889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79pt;margin-top:23.4pt;height:0pt;width:0pt;z-index:251657216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Bnjfu1AAAAAkBAAAPAAAA&#10;AAAAAAEAIAAAACIAAABkcnMvZG93bnJldi54bWxQSwECFAAUAAAACACHTuJAzw1x/a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10160" r="7620" b="889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97pt;margin-top:23.4pt;height:0pt;width:0pt;z-index:251656192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tZymP1AAAAAkBAAAPAAAA&#10;AAAAAAEAIAAAACIAAABkcnMvZG93bnJldi54bWxQSwECFAAUAAAACACHTuJA1Dyrba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color w:val="000000"/>
          <w:sz w:val="30"/>
          <w:szCs w:val="30"/>
        </w:rPr>
        <w:t>申报单位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/>
          <w:bCs/>
          <w:color w:val="000000"/>
          <w:sz w:val="30"/>
          <w:szCs w:val="30"/>
        </w:rPr>
        <w:t>（盖章）</w:t>
      </w:r>
    </w:p>
    <w:p>
      <w:pPr>
        <w:snapToGrid w:val="0"/>
        <w:spacing w:line="432" w:lineRule="auto"/>
        <w:ind w:firstLine="1203" w:firstLineChars="401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6985" r="7620" b="12065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pt;z-index:251659264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Bnjfu1AAAAAkBAAAPAAAA&#10;AAAAAAEAIAAAACIAAABkcnMvZG93bnJldi54bWxQSwECFAAUAAAACACHTuJAo8Gr56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6985" r="7620" b="1206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pt;z-index:251658240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tZymP1AAAAAkBAAAPAAAA&#10;AAAAAAEAIAAAACIAAABkcnMvZG93bnJldi54bWxQSwECFAAUAAAACACHTuJAfH/hxK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color w:val="000000"/>
          <w:sz w:val="30"/>
          <w:szCs w:val="30"/>
        </w:rPr>
        <w:t>申报基地名称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联系地址及邮编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电子邮箱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snapToGrid w:val="0"/>
        <w:spacing w:line="432" w:lineRule="auto"/>
        <w:ind w:firstLine="1217" w:firstLineChars="406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填表日期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浙江省社会科学界联合会</w:t>
      </w:r>
    </w:p>
    <w:p>
      <w:pPr>
        <w:snapToGrid w:val="0"/>
        <w:spacing w:before="156" w:beforeLines="5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hAnsi="宋体" w:eastAsia="楷体_GB2312"/>
          <w:bCs/>
          <w:color w:val="000000"/>
          <w:sz w:val="32"/>
        </w:rPr>
        <w:t>○一九</w:t>
      </w:r>
      <w:r>
        <w:rPr>
          <w:rFonts w:hint="eastAsia" w:ascii="楷体_GB2312" w:eastAsia="楷体_GB2312"/>
          <w:bCs/>
          <w:color w:val="000000"/>
          <w:sz w:val="32"/>
        </w:rPr>
        <w:t>年制</w:t>
      </w:r>
    </w:p>
    <w:p>
      <w:pPr>
        <w:snapToGrid w:val="0"/>
        <w:spacing w:line="360" w:lineRule="auto"/>
        <w:jc w:val="center"/>
        <w:rPr>
          <w:rFonts w:eastAsia="黑体"/>
          <w:color w:val="000000"/>
          <w:sz w:val="30"/>
          <w:szCs w:val="30"/>
        </w:rPr>
      </w:pPr>
    </w:p>
    <w:p>
      <w:pPr>
        <w:snapToGrid w:val="0"/>
        <w:rPr>
          <w:rFonts w:ascii="仿宋_GB2312" w:eastAsia="仿宋_GB2312"/>
          <w:color w:val="000000"/>
          <w:sz w:val="30"/>
          <w:szCs w:val="30"/>
        </w:rPr>
      </w:pPr>
    </w:p>
    <w:p>
      <w:pPr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填  写  说  明</w:t>
      </w:r>
    </w:p>
    <w:p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1．应严格按规定的格式、栏目及所列标题如实、认真填写。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2．应严格按规定格式打印，大小为A4复印纸，左侧装订成册。表内文字统一用5号宋体。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3．在相应的选项内划“√”。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4．“申报基地名称”是指申报单位拟建立的承担社科普及功能的基地的名称。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5．申报单位应对所提供材料的真实性负责，审核后，单位负责人签字，加盖单位公章后报出。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6．各市社科联对推荐的科普基地，应写明推荐理由和意见，负责人签字，加盖公章后报出。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7．科普骨干工作人员限填五人。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8．申报表中第三、四、五项内容请详细填写，不够可添页。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联系人：方福明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电  话: 0571-87057499</w:t>
      </w: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地  址：杭州市环城西路33－2号省计算所Ａ510室，邮编：31000</w:t>
      </w:r>
      <w:r>
        <w:rPr>
          <w:rFonts w:ascii="仿宋_GB2312" w:eastAsia="仿宋_GB2312"/>
          <w:color w:val="000000"/>
          <w:sz w:val="30"/>
          <w:szCs w:val="30"/>
        </w:rPr>
        <w:t>7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E</w:t>
      </w:r>
      <w:r>
        <w:rPr>
          <w:rFonts w:ascii="仿宋_GB2312" w:eastAsia="仿宋_GB2312"/>
          <w:color w:val="000000"/>
          <w:sz w:val="30"/>
          <w:szCs w:val="30"/>
        </w:rPr>
        <w:t>-</w:t>
      </w:r>
      <w:r>
        <w:rPr>
          <w:rFonts w:hint="eastAsia" w:ascii="仿宋_GB2312" w:eastAsia="仿宋_GB2312"/>
          <w:color w:val="000000"/>
          <w:sz w:val="30"/>
          <w:szCs w:val="30"/>
        </w:rPr>
        <w:t>mail：sklkpc</w:t>
      </w:r>
      <w:r>
        <w:rPr>
          <w:rFonts w:hint="eastAsia" w:ascii="仿宋_GB2312" w:eastAsia="仿宋_GB2312"/>
          <w:color w:val="000000"/>
          <w:sz w:val="28"/>
          <w:szCs w:val="28"/>
        </w:rPr>
        <w:t>＠</w:t>
      </w:r>
      <w:r>
        <w:rPr>
          <w:rFonts w:hint="eastAsia" w:ascii="仿宋_GB2312" w:eastAsia="仿宋_GB2312"/>
          <w:color w:val="000000"/>
          <w:sz w:val="30"/>
          <w:szCs w:val="30"/>
        </w:rPr>
        <w:t>163.com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网  址：</w:t>
      </w:r>
      <w:r>
        <w:fldChar w:fldCharType="begin"/>
      </w:r>
      <w:r>
        <w:instrText xml:space="preserve"> HYPERLINK "http://www.zjskw.gov.cn" </w:instrText>
      </w:r>
      <w:r>
        <w:fldChar w:fldCharType="separate"/>
      </w:r>
      <w:r>
        <w:rPr>
          <w:rStyle w:val="9"/>
          <w:rFonts w:hint="eastAsia" w:ascii="仿宋_GB2312" w:eastAsia="仿宋_GB2312"/>
          <w:color w:val="000000"/>
          <w:sz w:val="30"/>
          <w:szCs w:val="30"/>
        </w:rPr>
        <w:t>www.zjskw.gov.cn</w:t>
      </w:r>
      <w:r>
        <w:rPr>
          <w:rStyle w:val="9"/>
          <w:rFonts w:hint="eastAsia" w:ascii="仿宋_GB2312" w:eastAsia="仿宋_GB2312"/>
          <w:color w:val="000000"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tbl>
      <w:tblPr>
        <w:tblStyle w:val="6"/>
        <w:tblW w:w="83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956"/>
        <w:gridCol w:w="95"/>
        <w:gridCol w:w="1209"/>
        <w:gridCol w:w="20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申报单位名称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法人代表姓    名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申报单位类型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Style w:val="10"/>
              </w:rPr>
              <w:t>文化事业场馆（包括</w:t>
            </w:r>
            <w:r>
              <w:rPr>
                <w:rStyle w:val="10"/>
                <w:rFonts w:hint="eastAsia"/>
              </w:rPr>
              <w:t>图书馆、</w:t>
            </w:r>
            <w:r>
              <w:rPr>
                <w:rStyle w:val="10"/>
              </w:rPr>
              <w:t>博物馆、纪念馆等）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Style w:val="10"/>
              </w:rPr>
              <w:t>历史、文化景区</w:t>
            </w:r>
            <w:r>
              <w:rPr>
                <w:rStyle w:val="10"/>
                <w:rFonts w:hint="eastAsia"/>
              </w:rPr>
              <w:t>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Style w:val="10"/>
                <w:rFonts w:ascii="宋体" w:hAnsi="宋体"/>
              </w:rPr>
              <w:t>教育场所(包括</w:t>
            </w:r>
            <w:r>
              <w:rPr>
                <w:rStyle w:val="10"/>
                <w:rFonts w:hint="eastAsia" w:ascii="宋体" w:hAnsi="宋体"/>
              </w:rPr>
              <w:t>各级各类</w:t>
            </w:r>
            <w:r>
              <w:rPr>
                <w:rStyle w:val="10"/>
                <w:rFonts w:ascii="宋体" w:hAnsi="宋体"/>
              </w:rPr>
              <w:t>学校，培训基地等)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Style w:val="10"/>
              </w:rPr>
              <w:t>新闻、出版发行单位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Style w:val="10"/>
              </w:rPr>
              <w:t>社会科学研究机构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</w:t>
            </w:r>
            <w:r>
              <w:rPr>
                <w:rStyle w:val="10"/>
              </w:rPr>
              <w:t>有条件向公众开展社会科学普及的单位和机构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上级主管单位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拟申报的科普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基地名称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基地负责人姓      名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单位电话：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基地联系人姓名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联系人电话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场所的面积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□50-150平方米    □150-350平方米    □350平方米以上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普及载体</w:t>
            </w:r>
          </w:p>
        </w:tc>
        <w:tc>
          <w:tcPr>
            <w:tcW w:w="6274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经费及来源</w:t>
            </w:r>
          </w:p>
        </w:tc>
        <w:tc>
          <w:tcPr>
            <w:tcW w:w="6274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已有哪些科普资料及　　　制品（图书、光盘等，如有，请作为附件材料一同报送）</w:t>
            </w:r>
          </w:p>
        </w:tc>
        <w:tc>
          <w:tcPr>
            <w:tcW w:w="6274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096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科普工作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获奖情况</w:t>
            </w:r>
          </w:p>
        </w:tc>
        <w:tc>
          <w:tcPr>
            <w:tcW w:w="6274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</w:p>
    <w:p>
      <w:r>
        <w:br w:type="page"/>
      </w:r>
    </w:p>
    <w:tbl>
      <w:tblPr>
        <w:tblStyle w:val="6"/>
        <w:tblW w:w="83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96"/>
        <w:gridCol w:w="1105"/>
        <w:gridCol w:w="1300"/>
        <w:gridCol w:w="1398"/>
        <w:gridCol w:w="1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70" w:type="dxa"/>
            <w:gridSpan w:val="6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二、科普工作人员情况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912" w:type="dxa"/>
            <w:gridSpan w:val="2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现有从事科普工作人员数</w:t>
            </w:r>
          </w:p>
        </w:tc>
        <w:tc>
          <w:tcPr>
            <w:tcW w:w="5458" w:type="dxa"/>
            <w:gridSpan w:val="4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专职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名，  兼职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370" w:type="dxa"/>
            <w:gridSpan w:val="6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职称职务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本人专长</w:t>
            </w: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7" w:hRule="atLeast"/>
          <w:jc w:val="center"/>
        </w:trPr>
        <w:tc>
          <w:tcPr>
            <w:tcW w:w="8370" w:type="dxa"/>
            <w:gridSpan w:val="6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三、近2年来已开展的社科普及活动主要内容、规模、特色及成效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tbl>
      <w:tblPr>
        <w:tblStyle w:val="6"/>
        <w:tblW w:w="83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7" w:hRule="atLeast"/>
          <w:jc w:val="center"/>
        </w:trPr>
        <w:tc>
          <w:tcPr>
            <w:tcW w:w="8370" w:type="dxa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四、科普基地建设的基本思路与规划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8370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五、基地本年度重大科普活动及其具体方案（包括内容、形式、承办联办单位、受众对象、经费来源、宣传报道等）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  <w:jc w:val="center"/>
        </w:trPr>
        <w:tc>
          <w:tcPr>
            <w:tcW w:w="8370" w:type="dxa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六、单位意见：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  <w:jc w:val="center"/>
        </w:trPr>
        <w:tc>
          <w:tcPr>
            <w:tcW w:w="8370" w:type="dxa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七、市社科联（高校</w:t>
            </w:r>
            <w:r>
              <w:rPr>
                <w:rFonts w:ascii="宋体" w:hAnsi="宋体"/>
                <w:b/>
                <w:color w:val="000000"/>
                <w:szCs w:val="21"/>
              </w:rPr>
              <w:t>社科联、省级学会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）推荐意见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负责人（签字）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9" w:hRule="atLeast"/>
          <w:jc w:val="center"/>
        </w:trPr>
        <w:tc>
          <w:tcPr>
            <w:tcW w:w="8370" w:type="dxa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八、省社科联审查意见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负责人（签字）                      单位（盖章）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6104" w:firstLineChars="29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　   月 　   日</w:t>
            </w:r>
          </w:p>
        </w:tc>
      </w:tr>
    </w:tbl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spacing w:line="480" w:lineRule="exact"/>
        <w:ind w:right="15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</w:p>
    <w:p>
      <w:pPr>
        <w:widowControl/>
        <w:pBdr>
          <w:top w:val="single" w:color="auto" w:sz="4" w:space="1"/>
          <w:bottom w:val="single" w:color="auto" w:sz="4" w:space="1"/>
        </w:pBdr>
        <w:adjustRightInd w:val="0"/>
        <w:snapToGrid w:val="0"/>
        <w:ind w:firstLine="140" w:firstLineChars="50"/>
        <w:jc w:val="left"/>
        <w:rPr>
          <w:rFonts w:hint="eastAsia" w:ascii="仿宋_GB2312" w:hAnsi="ˎ̥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浙江省社会科学界联合会　  　 　       2019年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758" w:bottom="1531" w:left="175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6C"/>
    <w:rsid w:val="00006339"/>
    <w:rsid w:val="00024BF1"/>
    <w:rsid w:val="00045615"/>
    <w:rsid w:val="00046046"/>
    <w:rsid w:val="0005553A"/>
    <w:rsid w:val="00061A28"/>
    <w:rsid w:val="000771C1"/>
    <w:rsid w:val="00080A75"/>
    <w:rsid w:val="000969AC"/>
    <w:rsid w:val="000A101C"/>
    <w:rsid w:val="000A3F5F"/>
    <w:rsid w:val="000D1D94"/>
    <w:rsid w:val="000D5DA5"/>
    <w:rsid w:val="000D6FFF"/>
    <w:rsid w:val="00141E88"/>
    <w:rsid w:val="0014327C"/>
    <w:rsid w:val="00143961"/>
    <w:rsid w:val="0015321D"/>
    <w:rsid w:val="0016032C"/>
    <w:rsid w:val="001734CC"/>
    <w:rsid w:val="0017503A"/>
    <w:rsid w:val="00194D36"/>
    <w:rsid w:val="001A489F"/>
    <w:rsid w:val="001E3655"/>
    <w:rsid w:val="001F6A7E"/>
    <w:rsid w:val="002020CC"/>
    <w:rsid w:val="00217FA3"/>
    <w:rsid w:val="00235883"/>
    <w:rsid w:val="0024628C"/>
    <w:rsid w:val="00257DF4"/>
    <w:rsid w:val="002A0B47"/>
    <w:rsid w:val="002A27DF"/>
    <w:rsid w:val="002D2079"/>
    <w:rsid w:val="002D47C9"/>
    <w:rsid w:val="002E2A67"/>
    <w:rsid w:val="002F30BE"/>
    <w:rsid w:val="003041FF"/>
    <w:rsid w:val="00304D21"/>
    <w:rsid w:val="00305776"/>
    <w:rsid w:val="00311187"/>
    <w:rsid w:val="00314B79"/>
    <w:rsid w:val="00315409"/>
    <w:rsid w:val="003443EE"/>
    <w:rsid w:val="00373107"/>
    <w:rsid w:val="003760F0"/>
    <w:rsid w:val="003802E1"/>
    <w:rsid w:val="00380985"/>
    <w:rsid w:val="003A4295"/>
    <w:rsid w:val="003D3B71"/>
    <w:rsid w:val="00422542"/>
    <w:rsid w:val="00450666"/>
    <w:rsid w:val="00451AF5"/>
    <w:rsid w:val="00472C51"/>
    <w:rsid w:val="00476732"/>
    <w:rsid w:val="00476869"/>
    <w:rsid w:val="00492382"/>
    <w:rsid w:val="004C029A"/>
    <w:rsid w:val="004C4201"/>
    <w:rsid w:val="00507C2C"/>
    <w:rsid w:val="005220F5"/>
    <w:rsid w:val="00523B24"/>
    <w:rsid w:val="005267D5"/>
    <w:rsid w:val="005276C7"/>
    <w:rsid w:val="005406CB"/>
    <w:rsid w:val="00554BD1"/>
    <w:rsid w:val="00572F0E"/>
    <w:rsid w:val="0058276C"/>
    <w:rsid w:val="00587CCD"/>
    <w:rsid w:val="005A043D"/>
    <w:rsid w:val="005B713C"/>
    <w:rsid w:val="005D2027"/>
    <w:rsid w:val="005D28F0"/>
    <w:rsid w:val="005F4881"/>
    <w:rsid w:val="006136C5"/>
    <w:rsid w:val="006301B2"/>
    <w:rsid w:val="00652CC6"/>
    <w:rsid w:val="006607F5"/>
    <w:rsid w:val="0066624D"/>
    <w:rsid w:val="00685A30"/>
    <w:rsid w:val="006A3B41"/>
    <w:rsid w:val="006B38B5"/>
    <w:rsid w:val="006E072D"/>
    <w:rsid w:val="006F1BB7"/>
    <w:rsid w:val="00701D1A"/>
    <w:rsid w:val="00716FA8"/>
    <w:rsid w:val="00737FC2"/>
    <w:rsid w:val="00781939"/>
    <w:rsid w:val="00785B03"/>
    <w:rsid w:val="0079592E"/>
    <w:rsid w:val="007C178E"/>
    <w:rsid w:val="007D73EB"/>
    <w:rsid w:val="007E4A9F"/>
    <w:rsid w:val="007F3C47"/>
    <w:rsid w:val="007F63B2"/>
    <w:rsid w:val="0080077E"/>
    <w:rsid w:val="0080106E"/>
    <w:rsid w:val="00802211"/>
    <w:rsid w:val="0081327F"/>
    <w:rsid w:val="008176D1"/>
    <w:rsid w:val="00832AAA"/>
    <w:rsid w:val="00845AEC"/>
    <w:rsid w:val="0084677F"/>
    <w:rsid w:val="0085516E"/>
    <w:rsid w:val="00861325"/>
    <w:rsid w:val="00877928"/>
    <w:rsid w:val="008A3423"/>
    <w:rsid w:val="008C570C"/>
    <w:rsid w:val="008D5018"/>
    <w:rsid w:val="008F1AE0"/>
    <w:rsid w:val="00906C36"/>
    <w:rsid w:val="009112AF"/>
    <w:rsid w:val="0092717A"/>
    <w:rsid w:val="00935EFC"/>
    <w:rsid w:val="00945CC6"/>
    <w:rsid w:val="009557C1"/>
    <w:rsid w:val="009631CF"/>
    <w:rsid w:val="0096492C"/>
    <w:rsid w:val="00970D16"/>
    <w:rsid w:val="00974602"/>
    <w:rsid w:val="00980C45"/>
    <w:rsid w:val="0098108D"/>
    <w:rsid w:val="00992888"/>
    <w:rsid w:val="009A5EAB"/>
    <w:rsid w:val="009E472B"/>
    <w:rsid w:val="009F4F65"/>
    <w:rsid w:val="00A05131"/>
    <w:rsid w:val="00A16605"/>
    <w:rsid w:val="00A503AC"/>
    <w:rsid w:val="00AA6681"/>
    <w:rsid w:val="00AA6ECC"/>
    <w:rsid w:val="00AB1F6E"/>
    <w:rsid w:val="00AB7EFC"/>
    <w:rsid w:val="00AE0CEC"/>
    <w:rsid w:val="00AE4BFA"/>
    <w:rsid w:val="00B02E9D"/>
    <w:rsid w:val="00B1535A"/>
    <w:rsid w:val="00B4620A"/>
    <w:rsid w:val="00B468BD"/>
    <w:rsid w:val="00B4693E"/>
    <w:rsid w:val="00B52F73"/>
    <w:rsid w:val="00B53284"/>
    <w:rsid w:val="00B544B6"/>
    <w:rsid w:val="00B63A20"/>
    <w:rsid w:val="00B70EF4"/>
    <w:rsid w:val="00B80DDA"/>
    <w:rsid w:val="00B85F97"/>
    <w:rsid w:val="00B9419C"/>
    <w:rsid w:val="00B9570B"/>
    <w:rsid w:val="00BB0304"/>
    <w:rsid w:val="00BD3A5F"/>
    <w:rsid w:val="00BD3F0D"/>
    <w:rsid w:val="00BF3B4C"/>
    <w:rsid w:val="00C23B32"/>
    <w:rsid w:val="00C409AB"/>
    <w:rsid w:val="00C40A1C"/>
    <w:rsid w:val="00C455F3"/>
    <w:rsid w:val="00C51D3D"/>
    <w:rsid w:val="00C65235"/>
    <w:rsid w:val="00C67CDC"/>
    <w:rsid w:val="00C825B3"/>
    <w:rsid w:val="00CA2FD3"/>
    <w:rsid w:val="00CB689E"/>
    <w:rsid w:val="00CC391E"/>
    <w:rsid w:val="00CC7BA3"/>
    <w:rsid w:val="00CD01B7"/>
    <w:rsid w:val="00CE7C97"/>
    <w:rsid w:val="00CF03AA"/>
    <w:rsid w:val="00CF18F5"/>
    <w:rsid w:val="00D01868"/>
    <w:rsid w:val="00D05208"/>
    <w:rsid w:val="00D214DD"/>
    <w:rsid w:val="00D31EAA"/>
    <w:rsid w:val="00D43BBE"/>
    <w:rsid w:val="00D8474B"/>
    <w:rsid w:val="00D871DB"/>
    <w:rsid w:val="00D95713"/>
    <w:rsid w:val="00D96374"/>
    <w:rsid w:val="00DD22B1"/>
    <w:rsid w:val="00DD31CE"/>
    <w:rsid w:val="00DF0508"/>
    <w:rsid w:val="00E0736A"/>
    <w:rsid w:val="00E17708"/>
    <w:rsid w:val="00E310EA"/>
    <w:rsid w:val="00E345BB"/>
    <w:rsid w:val="00E46C83"/>
    <w:rsid w:val="00E7544D"/>
    <w:rsid w:val="00E77477"/>
    <w:rsid w:val="00E95502"/>
    <w:rsid w:val="00EB5727"/>
    <w:rsid w:val="00EB5BF4"/>
    <w:rsid w:val="00EC3DC5"/>
    <w:rsid w:val="00EE4D79"/>
    <w:rsid w:val="00F0742A"/>
    <w:rsid w:val="00F07A0E"/>
    <w:rsid w:val="00F35932"/>
    <w:rsid w:val="00F543E1"/>
    <w:rsid w:val="00F56E15"/>
    <w:rsid w:val="00F731A2"/>
    <w:rsid w:val="00F87FA9"/>
    <w:rsid w:val="00FA52CC"/>
    <w:rsid w:val="00FC47F0"/>
    <w:rsid w:val="00FE5B3A"/>
    <w:rsid w:val="00FF3ABE"/>
    <w:rsid w:val="0FC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p9h1"/>
    <w:uiPriority w:val="0"/>
    <w:rPr>
      <w:color w:val="000000"/>
      <w:sz w:val="18"/>
      <w:szCs w:val="18"/>
      <w:u w:val="non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8F019-A968-4820-806C-2468F6F6B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253</Words>
  <Characters>1447</Characters>
  <Lines>12</Lines>
  <Paragraphs>3</Paragraphs>
  <TotalTime>2</TotalTime>
  <ScaleCrop>false</ScaleCrop>
  <LinksUpToDate>false</LinksUpToDate>
  <CharactersWithSpaces>1697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2019-03-15T09:08:00Z</dcterms:created>
  <dc:creator>lenovo</dc:creator>
  <cp:lastModifiedBy>朱亚莉</cp:lastModifiedBy>
  <cp:lastPrinted>2019-03-14T07:43:00Z</cp:lastPrinted>
  <dcterms:modified xsi:type="dcterms:W3CDTF">2019-03-27T09:12:20Z</dcterms:modified>
  <dc:title>关于开展“浙江省科普教育基地”申报命名工作的通知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